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190" w:type="dxa"/>
        <w:tblInd w:w="93" w:type="dxa"/>
        <w:tblLook w:val="04A0" w:firstRow="1" w:lastRow="0" w:firstColumn="1" w:lastColumn="0" w:noHBand="0" w:noVBand="1"/>
      </w:tblPr>
      <w:tblGrid>
        <w:gridCol w:w="363"/>
        <w:gridCol w:w="466"/>
        <w:gridCol w:w="362"/>
        <w:gridCol w:w="222"/>
        <w:gridCol w:w="233"/>
        <w:gridCol w:w="233"/>
        <w:gridCol w:w="700"/>
        <w:gridCol w:w="466"/>
        <w:gridCol w:w="651"/>
        <w:gridCol w:w="222"/>
        <w:gridCol w:w="222"/>
        <w:gridCol w:w="222"/>
      </w:tblGrid>
      <w:tr w:rsidR="00F56909" w:rsidRPr="007D3730" w:rsidTr="003B2A8B">
        <w:trPr>
          <w:trHeight w:val="192"/>
        </w:trPr>
        <w:tc>
          <w:tcPr>
            <w:tcW w:w="419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Утверждаю</w:t>
            </w:r>
          </w:p>
        </w:tc>
      </w:tr>
      <w:tr w:rsidR="00F56909" w:rsidRPr="007D3730" w:rsidTr="003B2A8B">
        <w:trPr>
          <w:trHeight w:val="192"/>
        </w:trPr>
        <w:tc>
          <w:tcPr>
            <w:tcW w:w="419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Начальник МКУ «Управление образования» </w:t>
            </w:r>
          </w:p>
        </w:tc>
      </w:tr>
      <w:tr w:rsidR="00F56909" w:rsidRPr="007D3730" w:rsidTr="003B2A8B">
        <w:trPr>
          <w:trHeight w:val="210"/>
        </w:trPr>
        <w:tc>
          <w:tcPr>
            <w:tcW w:w="419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56909" w:rsidRPr="007D3730" w:rsidRDefault="00F56909" w:rsidP="003B2A8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(наименование должности уполномоченного лица)</w:t>
            </w:r>
          </w:p>
        </w:tc>
      </w:tr>
      <w:tr w:rsidR="00F56909" w:rsidRPr="007D3730" w:rsidTr="003B2A8B">
        <w:trPr>
          <w:trHeight w:val="192"/>
        </w:trPr>
        <w:tc>
          <w:tcPr>
            <w:tcW w:w="419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Камско-</w:t>
            </w:r>
            <w:proofErr w:type="spellStart"/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Устьинского</w:t>
            </w:r>
            <w:proofErr w:type="spellEnd"/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МР РТ </w:t>
            </w:r>
          </w:p>
        </w:tc>
      </w:tr>
      <w:tr w:rsidR="00F56909" w:rsidRPr="007D3730" w:rsidTr="003B2A8B">
        <w:trPr>
          <w:trHeight w:val="210"/>
        </w:trPr>
        <w:tc>
          <w:tcPr>
            <w:tcW w:w="419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56909" w:rsidRPr="007D3730" w:rsidRDefault="00F56909" w:rsidP="003B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7D373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(наименование органа-учредителя (учреждения)</w:t>
            </w:r>
            <w:proofErr w:type="gramEnd"/>
          </w:p>
        </w:tc>
      </w:tr>
      <w:tr w:rsidR="00F56909" w:rsidRPr="007D3730" w:rsidTr="003B2A8B">
        <w:trPr>
          <w:trHeight w:val="192"/>
        </w:trPr>
        <w:tc>
          <w:tcPr>
            <w:tcW w:w="13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Гимадеева</w:t>
            </w:r>
            <w:proofErr w:type="spellEnd"/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Е.А. </w:t>
            </w:r>
          </w:p>
        </w:tc>
      </w:tr>
      <w:tr w:rsidR="00F56909" w:rsidRPr="007D3730" w:rsidTr="003B2A8B">
        <w:trPr>
          <w:trHeight w:val="210"/>
        </w:trPr>
        <w:tc>
          <w:tcPr>
            <w:tcW w:w="133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56909" w:rsidRPr="007D3730" w:rsidRDefault="00F56909" w:rsidP="003B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(подпись)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56909" w:rsidRPr="007D3730" w:rsidRDefault="00F56909" w:rsidP="003B2A8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56909" w:rsidRPr="007D3730" w:rsidRDefault="00F56909" w:rsidP="003B2A8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40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56909" w:rsidRPr="007D3730" w:rsidRDefault="00F56909" w:rsidP="003B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(расшифровка подписи)</w:t>
            </w:r>
          </w:p>
        </w:tc>
      </w:tr>
      <w:tr w:rsidR="00F56909" w:rsidRPr="007D3730" w:rsidTr="003B2A8B">
        <w:trPr>
          <w:trHeight w:val="192"/>
        </w:trPr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30 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20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proofErr w:type="gramEnd"/>
            <w:r w:rsidRPr="007D37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909" w:rsidRPr="007D3730" w:rsidRDefault="00F56909" w:rsidP="003B2A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56909" w:rsidRDefault="00F56909" w:rsidP="00F56909">
      <w:pPr>
        <w:rPr>
          <w:sz w:val="20"/>
          <w:szCs w:val="20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85"/>
      </w:tblGrid>
      <w:tr w:rsidR="002B3C42" w:rsidRPr="002B3C42" w:rsidTr="002B3C42">
        <w:tc>
          <w:tcPr>
            <w:tcW w:w="0" w:type="auto"/>
            <w:vAlign w:val="center"/>
            <w:hideMark/>
          </w:tcPr>
          <w:p w:rsidR="002B3C42" w:rsidRPr="002B3C42" w:rsidRDefault="002B3C42" w:rsidP="002B3C42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Georgia" w:eastAsia="Times New Roman" w:hAnsi="Georgia" w:cs="Arial"/>
                <w:color w:val="898989"/>
                <w:sz w:val="27"/>
                <w:szCs w:val="27"/>
                <w:lang w:eastAsia="ru-RU"/>
              </w:rPr>
            </w:pPr>
            <w:bookmarkStart w:id="0" w:name="_GoBack"/>
            <w:bookmarkEnd w:id="0"/>
            <w:r w:rsidRPr="002B3C42">
              <w:rPr>
                <w:rFonts w:ascii="Georgia" w:eastAsia="Times New Roman" w:hAnsi="Georgia" w:cs="Arial"/>
                <w:color w:val="898989"/>
                <w:sz w:val="27"/>
                <w:szCs w:val="27"/>
                <w:lang w:eastAsia="ru-RU"/>
              </w:rPr>
              <w:t>План финансово-хозяйственной деятельности на 2021 г.</w:t>
            </w:r>
            <w:r w:rsidRPr="002B3C42">
              <w:rPr>
                <w:rFonts w:ascii="Georgia" w:eastAsia="Times New Roman" w:hAnsi="Georgia" w:cs="Arial"/>
                <w:color w:val="898989"/>
                <w:sz w:val="27"/>
                <w:szCs w:val="27"/>
                <w:lang w:eastAsia="ru-RU"/>
              </w:rPr>
              <w:br/>
              <w:t xml:space="preserve">и плановый период 2022 и 2023 годов </w:t>
            </w:r>
          </w:p>
          <w:p w:rsidR="002B3C42" w:rsidRPr="002B3C42" w:rsidRDefault="002B3C42" w:rsidP="002B3C42">
            <w:pPr>
              <w:spacing w:before="100" w:beforeAutospacing="1" w:after="100" w:afterAutospacing="1" w:line="240" w:lineRule="auto"/>
              <w:jc w:val="center"/>
              <w:outlineLvl w:val="4"/>
              <w:rPr>
                <w:rFonts w:ascii="Arial" w:eastAsia="Times New Roman" w:hAnsi="Arial" w:cs="Arial"/>
                <w:color w:val="4A4A4A"/>
                <w:sz w:val="20"/>
                <w:szCs w:val="20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20"/>
                <w:szCs w:val="20"/>
                <w:lang w:eastAsia="ru-RU"/>
              </w:rPr>
              <w:t xml:space="preserve">от </w:t>
            </w:r>
            <w:r w:rsidR="00836F2C">
              <w:rPr>
                <w:rFonts w:ascii="Arial" w:eastAsia="Times New Roman" w:hAnsi="Arial" w:cs="Arial"/>
                <w:color w:val="4A4A4A"/>
                <w:sz w:val="20"/>
                <w:szCs w:val="20"/>
                <w:lang w:eastAsia="ru-RU"/>
              </w:rPr>
              <w:t xml:space="preserve"> 31.12.2020</w:t>
            </w:r>
          </w:p>
        </w:tc>
      </w:tr>
    </w:tbl>
    <w:p w:rsidR="002B3C42" w:rsidRPr="002B3C42" w:rsidRDefault="002B3C42" w:rsidP="002B3C42">
      <w:pPr>
        <w:spacing w:after="0" w:line="240" w:lineRule="auto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6"/>
        <w:gridCol w:w="3754"/>
        <w:gridCol w:w="1877"/>
        <w:gridCol w:w="1408"/>
      </w:tblGrid>
      <w:tr w:rsidR="002B3C42" w:rsidRPr="002B3C42" w:rsidTr="002B3C42">
        <w:tc>
          <w:tcPr>
            <w:tcW w:w="1250" w:type="pct"/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2000" w:type="pct"/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1000" w:type="pct"/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750" w:type="pct"/>
            <w:vAlign w:val="center"/>
            <w:hideMark/>
          </w:tcPr>
          <w:p w:rsidR="002B3C42" w:rsidRPr="002B3C42" w:rsidRDefault="002B3C42" w:rsidP="002B3C42">
            <w:pPr>
              <w:spacing w:before="150" w:after="24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31.12.2020</w:t>
            </w:r>
          </w:p>
        </w:tc>
      </w:tr>
      <w:tr w:rsidR="002B3C42" w:rsidRPr="002B3C42" w:rsidTr="002B3C42">
        <w:tc>
          <w:tcPr>
            <w:tcW w:w="0" w:type="auto"/>
            <w:vMerge w:val="restart"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Орган, осуществляющий</w:t>
            </w:r>
            <w:r w:rsidRPr="002B3C42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br/>
              <w:t>функции и полномочия учредителя</w:t>
            </w:r>
          </w:p>
        </w:tc>
        <w:tc>
          <w:tcPr>
            <w:tcW w:w="0" w:type="auto"/>
            <w:vMerge w:val="restart"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ИСПОЛНИТЕЛЬНЫЙ КОМИТЕТ КАМСКО-УСТЬИНСКОГО МУНИЦИПАЛЬНОГО РАЙОНА РЕСПУБЛИКИ ТАТАРСТАН</w:t>
            </w:r>
          </w:p>
        </w:tc>
        <w:tc>
          <w:tcPr>
            <w:tcW w:w="0" w:type="auto"/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По Сводному реестру</w:t>
            </w:r>
          </w:p>
        </w:tc>
        <w:tc>
          <w:tcPr>
            <w:tcW w:w="0" w:type="auto"/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92303386</w:t>
            </w:r>
          </w:p>
        </w:tc>
      </w:tr>
      <w:tr w:rsidR="002B3C42" w:rsidRPr="002B3C42" w:rsidTr="002B3C42">
        <w:tc>
          <w:tcPr>
            <w:tcW w:w="0" w:type="auto"/>
            <w:vMerge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502</w:t>
            </w:r>
          </w:p>
        </w:tc>
      </w:tr>
      <w:tr w:rsidR="002B3C42" w:rsidRPr="002B3C42" w:rsidTr="002B3C42">
        <w:tc>
          <w:tcPr>
            <w:tcW w:w="0" w:type="auto"/>
            <w:vMerge w:val="restart"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Учреждение</w:t>
            </w:r>
          </w:p>
        </w:tc>
        <w:tc>
          <w:tcPr>
            <w:tcW w:w="0" w:type="auto"/>
            <w:vMerge w:val="restart"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МУНИЦИПАЛЬНОЕ БЮДЖЕТНОЕ ОБЩЕОБРАЗОВАТЕЛЬНОЕ УЧРЕЖДЕНИЕ "АЗИМОВО-КУРЛЕБАШСКАЯ </w:t>
            </w:r>
            <w:proofErr w:type="gramStart"/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НАЧАЛЬНАЯ</w:t>
            </w:r>
            <w:proofErr w:type="gramEnd"/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 ШКОЛА-ДЕТСКИЙ САД" КАМСКО-УСТЬИНСКОГО МУНИЦИПАЛЬНОГО РАЙОНА РЕСПУБЛИКИ ТАТАРСТАН</w:t>
            </w:r>
          </w:p>
        </w:tc>
        <w:tc>
          <w:tcPr>
            <w:tcW w:w="0" w:type="auto"/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По Сводному реестру</w:t>
            </w:r>
          </w:p>
        </w:tc>
        <w:tc>
          <w:tcPr>
            <w:tcW w:w="0" w:type="auto"/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923Ш4889</w:t>
            </w:r>
          </w:p>
        </w:tc>
      </w:tr>
      <w:tr w:rsidR="002B3C42" w:rsidRPr="002B3C42" w:rsidTr="002B3C42">
        <w:tc>
          <w:tcPr>
            <w:tcW w:w="0" w:type="auto"/>
            <w:vMerge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ИНН</w:t>
            </w:r>
          </w:p>
        </w:tc>
        <w:tc>
          <w:tcPr>
            <w:tcW w:w="0" w:type="auto"/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1622002982</w:t>
            </w:r>
          </w:p>
        </w:tc>
      </w:tr>
      <w:tr w:rsidR="002B3C42" w:rsidRPr="002B3C42" w:rsidTr="002B3C42">
        <w:tc>
          <w:tcPr>
            <w:tcW w:w="0" w:type="auto"/>
            <w:vMerge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КПП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162201001</w:t>
            </w:r>
          </w:p>
        </w:tc>
      </w:tr>
      <w:tr w:rsidR="002B3C42" w:rsidRPr="002B3C42" w:rsidTr="002B3C42">
        <w:tc>
          <w:tcPr>
            <w:tcW w:w="0" w:type="auto"/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Единица измерения</w:t>
            </w:r>
          </w:p>
        </w:tc>
        <w:tc>
          <w:tcPr>
            <w:tcW w:w="0" w:type="auto"/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руб. </w:t>
            </w:r>
          </w:p>
        </w:tc>
        <w:tc>
          <w:tcPr>
            <w:tcW w:w="0" w:type="auto"/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  <w:lang w:eastAsia="ru-RU"/>
              </w:rPr>
              <w:t>по ОКЕИ</w:t>
            </w:r>
          </w:p>
        </w:tc>
        <w:tc>
          <w:tcPr>
            <w:tcW w:w="0" w:type="auto"/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383 </w:t>
            </w:r>
          </w:p>
        </w:tc>
      </w:tr>
    </w:tbl>
    <w:p w:rsidR="002B3C42" w:rsidRPr="002B3C42" w:rsidRDefault="002B3C42" w:rsidP="002B3C42">
      <w:pPr>
        <w:spacing w:after="240" w:line="240" w:lineRule="auto"/>
        <w:jc w:val="center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p w:rsidR="002B3C42" w:rsidRPr="002B3C42" w:rsidRDefault="002B3C42" w:rsidP="002B3C42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4A4A4A"/>
          <w:sz w:val="18"/>
          <w:szCs w:val="18"/>
          <w:lang w:eastAsia="ru-RU"/>
        </w:rPr>
      </w:pPr>
      <w:r w:rsidRPr="002B3C42">
        <w:rPr>
          <w:rFonts w:ascii="Arial" w:eastAsia="Times New Roman" w:hAnsi="Arial" w:cs="Arial"/>
          <w:b/>
          <w:bCs/>
          <w:color w:val="4A4A4A"/>
          <w:sz w:val="18"/>
          <w:szCs w:val="18"/>
          <w:lang w:eastAsia="ru-RU"/>
        </w:rPr>
        <w:t>Раздел 1. Поступления и выплаты</w:t>
      </w:r>
    </w:p>
    <w:p w:rsidR="002B3C42" w:rsidRPr="002B3C42" w:rsidRDefault="002B3C42" w:rsidP="002B3C42">
      <w:pPr>
        <w:spacing w:after="0" w:line="240" w:lineRule="auto"/>
        <w:jc w:val="center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0"/>
        <w:gridCol w:w="582"/>
        <w:gridCol w:w="358"/>
        <w:gridCol w:w="1302"/>
        <w:gridCol w:w="1115"/>
        <w:gridCol w:w="1025"/>
        <w:gridCol w:w="1025"/>
        <w:gridCol w:w="1008"/>
      </w:tblGrid>
      <w:tr w:rsidR="002B3C42" w:rsidRPr="002B3C42" w:rsidTr="002B3C42">
        <w:trPr>
          <w:tblHeader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Код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КБК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Аналитический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Сумма</w:t>
            </w:r>
          </w:p>
        </w:tc>
      </w:tr>
      <w:tr w:rsidR="002B3C42" w:rsidRPr="002B3C42" w:rsidTr="002B3C42">
        <w:trPr>
          <w:tblHeader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 2021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текущий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 2022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первый год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 2023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второй год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за пределами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2B3C42" w:rsidRPr="002B3C42" w:rsidTr="002B3C42">
        <w:trPr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8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Остаток средств на начало текущего финансового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0001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169103.25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Остаток средств на конец текущего финансового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0002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Доходы,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2107076.3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2276179.55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2276179.55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доходы от собственности,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2107076.3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2276179.55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2276179.55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доходы от оказания услуг, работ, компенсации затрат учреждений,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1200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субсидии на финансовое обеспечение выполнения государственного (муниципального) задания за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счет средств бюджета публично-правового образования, создавшего учреждение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1210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субсидии на финансовое обеспечение выполнения государственного задания за счет средств бюджета Федерального фонда обязательного медицинского страхования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1220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доходы от штрафов, пеней, иных сумм принудительного изъятия,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1300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безвозмездные денежные поступления,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1400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целевые субсидии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1410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субсидии на осуществление капитальных вложений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1420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прочие доходы,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доходы от операций с активами,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1900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прочие поступления,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из них: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1980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увеличение остатков денежных средств за счет возврата дебиторской задолженности прошлых лет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1981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Расходы,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2276179.55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2276179.55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2276179.55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 выплаты персоналу,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1320224.36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1320224.36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1320224.36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оплата труда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1008620.86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1008620.86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1008620.86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прочие выплаты персоналу, в том числе компенсационного характера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7000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7000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7000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иные выплаты, за исключением фонда оплаты труда учреждения, для выполнения отдельных полномочий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взносы по обязательному социальному страхованию на выплаты по оплате труда работников и иные выплаты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работникам учреждений,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2140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304603.5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304603.5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304603.5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на выплаты по оплате труда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 иные выплаты работникам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иные выплаты военнослужащим и сотрудникам, имеющим специальные звания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2170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страховые взносы на обязательное социальное страхование в части выплат персоналу, подлежащих обложению страховыми взносами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 оплату труда стажеров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 иные выплаты гражданским лицам (денежное содержание)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2182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социальные и иные выплаты населению,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2200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из них: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2210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2211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выплата стипендий, осуществление иных расходов на социальную поддержку обучающихся за счет сре</w:t>
            </w:r>
            <w:proofErr w:type="gramStart"/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дств ст</w:t>
            </w:r>
            <w:proofErr w:type="gramEnd"/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ипендиального фонда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2220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на премирование физических лиц за достижения в области культуры, искусства, образования, науки и техники, а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также на предоставление грантов с целью поддержки проектов в области науки, культуры и искусства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2230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иные выплаты населению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2240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уплата налогов, сборов и иных платежей,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из них: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2300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6620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6620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6620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налог на имущество организаций и земельный налог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2310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6620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6620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6620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иные налоги (включаемые в состав расходов) в бюджеты бюджетной системы Российской Федерации, а также государственная пошлина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2320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уплата штрафов (в том числе административных), пеней, иных платежей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2330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безвозмездные перечисления организациям и физическим лицам,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из них: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2400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гранты, предоставляемые другим организациям и физическим лицам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2410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613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2420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623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2430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624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гранты, предоставляемые другим организациям и физическим лицам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2440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2450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2460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прочие выплаты (кроме выплат на закупку товаров, работ, услуг)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исполнение судебных актов Российской Федерации и мировых соглашений по возмещению вреда,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причиненного в результате деятельности учреждения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2520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расходы на закупку товаров, работ, услуг,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закупку научно-исследовательских и опытно-конструкторских работ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закупку товаров, работ, услуг в целях капитального ремонта государственного (муниципального) имущества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прочую закупку товаров, работ и услуг,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из них: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2651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406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строительство (реконструкция)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2652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407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Выплаты, уменьшающие доход,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налог на прибыль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налог на добавленную стоимость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3020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прочие налоги, уменьшающие доход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3030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Прочие выплаты,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из них: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4000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возврат в бюджет средств субсидии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</w:tbl>
    <w:p w:rsidR="002B3C42" w:rsidRPr="002B3C42" w:rsidRDefault="002B3C42" w:rsidP="002B3C42">
      <w:pPr>
        <w:spacing w:after="240" w:line="240" w:lineRule="auto"/>
        <w:jc w:val="center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p w:rsidR="002B3C42" w:rsidRPr="002B3C42" w:rsidRDefault="002B3C42" w:rsidP="002B3C42">
      <w:pPr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4A4A4A"/>
          <w:sz w:val="18"/>
          <w:szCs w:val="18"/>
          <w:lang w:eastAsia="ru-RU"/>
        </w:rPr>
      </w:pPr>
      <w:r w:rsidRPr="002B3C42">
        <w:rPr>
          <w:rFonts w:ascii="Arial" w:eastAsia="Times New Roman" w:hAnsi="Arial" w:cs="Arial"/>
          <w:b/>
          <w:bCs/>
          <w:color w:val="4A4A4A"/>
          <w:sz w:val="18"/>
          <w:szCs w:val="18"/>
          <w:lang w:eastAsia="ru-RU"/>
        </w:rPr>
        <w:t>Раздел 2. Сведения по выплатам на закупки товаров, работ, услуг</w:t>
      </w:r>
    </w:p>
    <w:p w:rsidR="002B3C42" w:rsidRPr="002B3C42" w:rsidRDefault="002B3C42" w:rsidP="002B3C42">
      <w:pPr>
        <w:spacing w:after="0" w:line="240" w:lineRule="auto"/>
        <w:jc w:val="center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1"/>
        <w:gridCol w:w="2205"/>
        <w:gridCol w:w="681"/>
        <w:gridCol w:w="663"/>
        <w:gridCol w:w="1330"/>
        <w:gridCol w:w="1098"/>
        <w:gridCol w:w="903"/>
        <w:gridCol w:w="903"/>
        <w:gridCol w:w="971"/>
      </w:tblGrid>
      <w:tr w:rsidR="002B3C42" w:rsidRPr="002B3C42" w:rsidTr="002B3C42">
        <w:trPr>
          <w:tblHeader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№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</w:r>
            <w:proofErr w:type="gramStart"/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п</w:t>
            </w:r>
            <w:proofErr w:type="gramEnd"/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 xml:space="preserve">Наименование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показателя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 xml:space="preserve">Код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строки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 xml:space="preserve">Год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 xml:space="preserve">начала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закупки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 xml:space="preserve">Код по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бюджетной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классификации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Российской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Федерации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Сумма</w:t>
            </w:r>
          </w:p>
        </w:tc>
      </w:tr>
      <w:tr w:rsidR="002B3C42" w:rsidRPr="002B3C42" w:rsidTr="002B3C42">
        <w:trPr>
          <w:tblHeader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 2021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текущий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 2022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первый год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На 2023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второй год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за пределами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2B3C42" w:rsidRPr="002B3C42" w:rsidTr="002B3C42">
        <w:trPr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4.1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8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Выплаты на закупку товаров, работ, услуг, всего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по контрактам (договорам), заключенным до начала текущего финансового года без применения норм Федерального закона от 5 апреля 2013 г. № 44-ФЗ «О контрактной системе в сфере закупок товаров, работ, услуг для обеспечения государственных и муниципальных нужд» (Собрание законодательства Российской Федерации, 2013, № 14, ст. 1652; </w:t>
            </w:r>
            <w:proofErr w:type="gramStart"/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2018, № 32, ст. 5104) (далее — Федеральный закон № 44-ФЗ) и Федерального закона от 18 июля 2011 г. № 223-ФЗ «О закупках товаров, работ, услуг отдельными видами юридических лиц» (Собрание законодательства Российской Федерации, 2011, № 30, ст. 4571; 2018, № 32, ст. 5135) (далее — Федеральный закон № 223-ФЗ)</w:t>
            </w:r>
            <w:proofErr w:type="gram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без применения норм Федерального закона № 44-ФЗ и Федерального закона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26200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по контрактам (договорам), заключенным до начала текущего финансового года с учетом требований Федерального закона № 44-ФЗ и Федерального закона № 223-ФЗ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26300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396734.38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1.3.1.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из них: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26310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396734.38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1.3.2.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26320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1.4.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с учетом требований Федерального закона № 44-ФЗ и Федерального закона № 223-ФЗ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552600.81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1.4.1.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за счет субсидий, предоставляемых на финансовое обеспечение выполнения государственного (муниципального) задания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552600.81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1.4.1.1.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552600.81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1.4.1.2.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0.00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1.4.2.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за счет субсидий, предоставляемых в соответствии с абзацем вторым пункта 1 статьи 78.1 Бюджетного кодекса Российской Федерации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1.4.2.1.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из них: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1.4.2.2.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0.00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1.4.3.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за счет субсидий, предоставляемых на осуществление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капитальных вложений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из них: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26430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1.4.4.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за счет средств обязательного медицинского страхования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1.4.4.1.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1.4.4.2.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0.00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1.4.5.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за счет прочих источников финансового обеспечения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1.4.5.1.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из них: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26451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1.4.5.2.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26452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Итого по контрактам, планируемым к заключению в соответствующем финансовом году в соответствии с Федеральным законом № 44-ФЗ, по соответствующему году </w:t>
            </w:r>
            <w:proofErr w:type="gramStart"/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закупки</w:t>
            </w:r>
            <w:proofErr w:type="gramEnd"/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 по году начала закупки: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552600.81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Итого по контрактам, планируемым к заключению в соответствующем финансовом году в соответствии с Федеральным законом № 44-ФЗ, по соответствующему году закупки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26500.1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552600.81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949335.19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0</w:t>
            </w:r>
          </w:p>
        </w:tc>
      </w:tr>
      <w:tr w:rsidR="002B3C42" w:rsidRPr="002B3C42" w:rsidTr="002B3C42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 xml:space="preserve">Итого по договорам, планируемым к заключению в соответствующем финансовом году в </w:t>
            </w: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 xml:space="preserve">соответствии с Федеральным законом № 223-ФЗ, по соответствующему году </w:t>
            </w:r>
            <w:proofErr w:type="gramStart"/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t>закупки</w:t>
            </w:r>
            <w:proofErr w:type="gramEnd"/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br/>
              <w:t xml:space="preserve">в том числе по году начала закупки: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  <w:r w:rsidRPr="002B3C42"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  <w:lastRenderedPageBreak/>
              <w:t>26600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3C42" w:rsidRPr="002B3C42" w:rsidRDefault="002B3C42" w:rsidP="002B3C42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</w:tr>
    </w:tbl>
    <w:p w:rsidR="002B3C42" w:rsidRPr="002B3C42" w:rsidRDefault="002B3C42" w:rsidP="002B3C42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2B3C42">
        <w:rPr>
          <w:rFonts w:ascii="Arial" w:eastAsia="Times New Roman" w:hAnsi="Arial" w:cs="Arial"/>
          <w:vanish/>
          <w:sz w:val="16"/>
          <w:szCs w:val="16"/>
          <w:lang w:eastAsia="ru-RU"/>
        </w:rPr>
        <w:lastRenderedPageBreak/>
        <w:t>Начало формы</w:t>
      </w:r>
    </w:p>
    <w:p w:rsidR="002B3C42" w:rsidRPr="002B3C42" w:rsidRDefault="002B3C42" w:rsidP="002B3C42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2B3C42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423EF2" w:rsidRDefault="00423EF2"/>
    <w:sectPr w:rsidR="00423E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C42"/>
    <w:rsid w:val="002B3C42"/>
    <w:rsid w:val="00423EF2"/>
    <w:rsid w:val="00836F2C"/>
    <w:rsid w:val="00F5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87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6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2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0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46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5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5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26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4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8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4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9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5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5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7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8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66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6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0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3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4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4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66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1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1578</Words>
  <Characters>8997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User-123</dc:creator>
  <cp:lastModifiedBy>Светлана</cp:lastModifiedBy>
  <cp:revision>3</cp:revision>
  <dcterms:created xsi:type="dcterms:W3CDTF">2021-02-16T13:03:00Z</dcterms:created>
  <dcterms:modified xsi:type="dcterms:W3CDTF">2021-02-18T08:44:00Z</dcterms:modified>
</cp:coreProperties>
</file>